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2FEA" w:rsidRDefault="00CF2FEA" w:rsidP="00CF2FEA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По благословению благочинного 1-го Липецкого ЦО </w:t>
      </w:r>
    </w:p>
    <w:p w:rsidR="00CF2FEA" w:rsidRDefault="00CF2FEA" w:rsidP="00CF2FEA">
      <w:pPr>
        <w:spacing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протоиерея Виталия Диесперова</w:t>
      </w:r>
    </w:p>
    <w:p w:rsidR="00CF2FEA" w:rsidRDefault="00CF2FEA" w:rsidP="00CF2FEA">
      <w:pPr>
        <w:jc w:val="center"/>
        <w:rPr>
          <w:rFonts w:ascii="Izhitsa" w:hAnsi="Izhitsa"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2823845</wp:posOffset>
                </wp:positionH>
                <wp:positionV relativeFrom="paragraph">
                  <wp:posOffset>414020</wp:posOffset>
                </wp:positionV>
                <wp:extent cx="657225" cy="514350"/>
                <wp:effectExtent l="4445" t="4445" r="5080" b="508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514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FEA" w:rsidRDefault="00CF2FEA" w:rsidP="00CF2FEA">
                            <w:pPr>
                              <w:rPr>
                                <w:rFonts w:ascii="Izhitsa" w:hAnsi="Izhitsa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Izhitsa" w:hAnsi="Izhitsa"/>
                                <w:b/>
                                <w:color w:val="FF0000"/>
                                <w:sz w:val="44"/>
                                <w:szCs w:val="44"/>
                              </w:rPr>
                              <w:t>ХВ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22.35pt;margin-top:32.6pt;width:51.7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rXXJwIAABEEAAAOAAAAZHJzL2Uyb0RvYy54bWysU82O0zAQviPxDpbvNG1pF4iarpauipCW&#10;H2nhARzHSSwcj7HdJuXGfV+Bd+DAgRuv0H0jxnZbCtwQPlgez/ibme8bLy6HTpGtsE6CLuhkNKZE&#10;aA6V1E1B379bP3pKifNMV0yBFgXdCUcvlw8fLHqTiym0oCphCYJol/emoK33Js8yx1vRMTcCIzQ6&#10;a7Ad82jaJqss6xG9U9l0PL7IerCVscCFc3h7nZx0GfHrWnD/pq6d8EQVFGvzcbdxL8OeLRcsbywz&#10;reSHMtg/VNExqTHpCeqaeUY2Vv4F1UluwUHtRxy6DOpachF7wG4m4z+6uW2ZEbEXJMeZE03u/8Hy&#10;19u3lsiqoFNKNOtQov2X/df9t/2P/ff7z/d3ZBo46o3LMfTWYLAfnsOAWsd+nbkB/sERDauW6UZc&#10;WQt9K1iFNU7Cy+zsacJxAaTsX0GFydjGQwQaatsFApESguio1e6kjxg84Xh5MX8ync4p4eiaT2aP&#10;51G/jOXHx8Y6/0JAR8KhoBblj+Bse+N8KIblx5CQy4GS1VoqFQ3blCtlyZbhqKzjSm+VaVm6PaZz&#10;KTTi/YahdEDSEDBTunATKQhdp/79UA4HSkuodkiGhTSX+I/w0IL9REmPM1lQ93HDrKBEvdRI6LPJ&#10;bBaGOBozJAMNe+4pzz1Mc4QqqKckHVc+Df7GWNm0mClJqOEKRahlJCiolao61I1zF/s8/JEw2Od2&#10;jPr1k5c/AQAA//8DAFBLAwQUAAYACAAAACEAWNgRkuAAAAAKAQAADwAAAGRycy9kb3ducmV2Lnht&#10;bEyPwU7DMAyG70i8Q2Qkbixd1ZapNJ0QCHFBIDoQ16zx2qqNUzXZVvb0805ws+XPvz8X69kO4oCT&#10;7xwpWC4iEEi1Mx01Cr42L3crED5oMnpwhAp+0cO6vL4qdG7ckT7xUIVGcAj5XCtoQxhzKX3dotV+&#10;4UYknu3cZHXgdmqkmfSRw+0g4yjKpNUd8YVWj/jUYt1Xe8sam/797cd+fzzvlq+mr05jlJ1SpW5v&#10;5scHEAHn8AfDRZ93oGSnrduT8WJQkCTJPaMKsjQGwUCarLjYMplkMciykP9fKM8AAAD//wMAUEsB&#10;Ai0AFAAGAAgAAAAhALaDOJL+AAAA4QEAABMAAAAAAAAAAAAAAAAAAAAAAFtDb250ZW50X1R5cGVz&#10;XS54bWxQSwECLQAUAAYACAAAACEAOP0h/9YAAACUAQAACwAAAAAAAAAAAAAAAAAvAQAAX3JlbHMv&#10;LnJlbHNQSwECLQAUAAYACAAAACEALu611ycCAAARBAAADgAAAAAAAAAAAAAAAAAuAgAAZHJzL2Uy&#10;b0RvYy54bWxQSwECLQAUAAYACAAAACEAWNgRkuAAAAAKAQAADwAAAAAAAAAAAAAAAACBBAAAZHJz&#10;L2Rvd25yZXYueG1sUEsFBgAAAAAEAAQA8wAAAI4FAAAAAA==&#10;" stroked="f" strokecolor="#1f497d">
                <v:fill opacity="0"/>
                <v:textbox>
                  <w:txbxContent>
                    <w:p w:rsidR="00CF2FEA" w:rsidRDefault="00CF2FEA" w:rsidP="00CF2FEA">
                      <w:pPr>
                        <w:rPr>
                          <w:rFonts w:ascii="Izhitsa" w:hAnsi="Izhitsa"/>
                          <w:b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Izhitsa" w:hAnsi="Izhitsa"/>
                          <w:b/>
                          <w:color w:val="FF0000"/>
                          <w:sz w:val="44"/>
                          <w:szCs w:val="44"/>
                        </w:rPr>
                        <w:t>ХВ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zhitsa" w:hAnsi="Izhitsa"/>
          <w:noProof/>
          <w:color w:val="C00000"/>
          <w:sz w:val="32"/>
          <w:szCs w:val="32"/>
        </w:rPr>
        <w:drawing>
          <wp:inline distT="0" distB="0" distL="0" distR="0">
            <wp:extent cx="2298700" cy="23177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FEA" w:rsidRDefault="00CF2FEA" w:rsidP="00CF2FEA">
      <w:pPr>
        <w:rPr>
          <w:rFonts w:ascii="Times New Roman" w:hAnsi="Times New Roman"/>
          <w:sz w:val="24"/>
          <w:szCs w:val="24"/>
          <w:lang w:val="en-US"/>
        </w:rPr>
      </w:pPr>
    </w:p>
    <w:p w:rsidR="00CF2FEA" w:rsidRDefault="00CF2FEA" w:rsidP="00CF2FEA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                                                                                                                                         о </w:t>
      </w:r>
      <w:r>
        <w:rPr>
          <w:rFonts w:ascii="Times New Roman" w:hAnsi="Times New Roman"/>
          <w:b/>
          <w:sz w:val="28"/>
          <w:szCs w:val="28"/>
          <w:lang w:val="en-US"/>
        </w:rPr>
        <w:t>XI</w:t>
      </w:r>
      <w:r w:rsidRPr="00CF2FE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Муниципальном конкурсе детского творчества      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32"/>
          <w:szCs w:val="32"/>
        </w:rPr>
        <w:t>«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ПАСХАЛЬНЫЕ МОТИВЫ»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2026 год</w:t>
      </w:r>
    </w:p>
    <w:p w:rsidR="00CF2FEA" w:rsidRDefault="00CF2FEA" w:rsidP="00CF2FEA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для обучающихся дошкольного, начального и среднего звена общеобразовательных учреждений и учреждений дополнительного </w:t>
      </w:r>
      <w:proofErr w:type="gramStart"/>
      <w:r>
        <w:rPr>
          <w:rFonts w:ascii="Times New Roman" w:hAnsi="Times New Roman"/>
          <w:b/>
          <w:sz w:val="26"/>
          <w:szCs w:val="26"/>
        </w:rPr>
        <w:t>образования  г.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Липецка</w:t>
      </w:r>
    </w:p>
    <w:p w:rsidR="00CF2FEA" w:rsidRDefault="00CF2FEA" w:rsidP="00CF2FEA">
      <w:pPr>
        <w:pStyle w:val="a4"/>
        <w:ind w:firstLine="709"/>
        <w:rPr>
          <w:rFonts w:ascii="Times New Roman" w:hAnsi="Times New Roman"/>
          <w:b/>
          <w:sz w:val="28"/>
          <w:szCs w:val="28"/>
        </w:rPr>
      </w:pPr>
    </w:p>
    <w:p w:rsidR="00CF2FEA" w:rsidRDefault="00CF2FEA" w:rsidP="00CF2FEA">
      <w:pPr>
        <w:pStyle w:val="a4"/>
        <w:spacing w:line="276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Настоящее Положение регламентирует порядок и условия проведения </w:t>
      </w:r>
      <w:proofErr w:type="gramStart"/>
      <w:r>
        <w:rPr>
          <w:rFonts w:ascii="Times New Roman" w:hAnsi="Times New Roman"/>
          <w:sz w:val="28"/>
          <w:szCs w:val="28"/>
        </w:rPr>
        <w:t>творческого  конкурса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«ПАСХАЛЬНЫЕ МОТИВЫ»</w:t>
      </w:r>
      <w:r>
        <w:rPr>
          <w:rFonts w:ascii="Times New Roman" w:hAnsi="Times New Roman"/>
          <w:sz w:val="28"/>
          <w:szCs w:val="28"/>
        </w:rPr>
        <w:t xml:space="preserve"> (далее – Конкурс)  </w:t>
      </w:r>
      <w:r>
        <w:rPr>
          <w:rFonts w:ascii="Times New Roman" w:hAnsi="Times New Roman"/>
          <w:color w:val="C00000"/>
          <w:sz w:val="28"/>
          <w:szCs w:val="28"/>
          <w:u w:val="single"/>
        </w:rPr>
        <w:t>в соответствии канонами православного праздника Пасхи!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Конкурс проводится отделом религиозного образования и катехизации (</w:t>
      </w:r>
      <w:proofErr w:type="spellStart"/>
      <w:r>
        <w:rPr>
          <w:rFonts w:ascii="Times New Roman" w:hAnsi="Times New Roman"/>
          <w:sz w:val="28"/>
          <w:szCs w:val="28"/>
        </w:rPr>
        <w:t>ОРОиК</w:t>
      </w:r>
      <w:proofErr w:type="spellEnd"/>
      <w:r>
        <w:rPr>
          <w:rFonts w:ascii="Times New Roman" w:hAnsi="Times New Roman"/>
          <w:sz w:val="28"/>
          <w:szCs w:val="28"/>
        </w:rPr>
        <w:t>) 1-го Липецкого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церковного округа.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Для организации и проведения конкурса создается Координационный Совет конкурса (далее – Совет).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Конкурс открыт для участия в его организации всех заинтересованных лиц.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Информация о конкурсе размещается на сайте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http://blagochinie48.ru/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1.6. В качестве руководителей допускается участие учителей, педагогов дополнительного образования, родителей и других сторонних лиц.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Цели и задачи Конкурса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>Цели  Конкурса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 приобщение к культурной традиции встречи Светлого Христова Воскресения - Пасхи, а также народных обычаев (соответствующих канонам РПЦ), как к действенному средству духовного воспитания и личностного развития учащихся;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 привлечения обучающихся к творческой созидательной деятельности, сочетающей навыки уроков труда и рисования;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 развитие ценностных ориентиров;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организация совместной деятельности всех участников образовательного процесса.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Задачи Конкурса: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- выявление, поддержка и поощрение талантливых детей; 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популяризация традиций празднования православной Пасхи.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 Участники Конкурса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К участию в Конкурсе приглашаются воспитанники дошкольных учреждений, обучающиеся начального звена (1-4 классы), среднего </w:t>
      </w:r>
      <w:proofErr w:type="gramStart"/>
      <w:r>
        <w:rPr>
          <w:rFonts w:ascii="Times New Roman" w:hAnsi="Times New Roman"/>
          <w:sz w:val="28"/>
          <w:szCs w:val="28"/>
        </w:rPr>
        <w:t>звена  (</w:t>
      </w:r>
      <w:proofErr w:type="gramEnd"/>
      <w:r>
        <w:rPr>
          <w:rFonts w:ascii="Times New Roman" w:hAnsi="Times New Roman"/>
          <w:sz w:val="28"/>
          <w:szCs w:val="28"/>
        </w:rPr>
        <w:t>5-8 классы) общеобразовательных учреждений и учреждения дополнительного образования г. Липецка.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номинации оцениваются в трех возрастных категориях: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«</w:t>
      </w:r>
      <w:proofErr w:type="gramStart"/>
      <w:r>
        <w:rPr>
          <w:rFonts w:ascii="Times New Roman" w:eastAsia="Calibri" w:hAnsi="Times New Roman"/>
          <w:sz w:val="28"/>
          <w:szCs w:val="28"/>
        </w:rPr>
        <w:t>дошкольная  3</w:t>
      </w:r>
      <w:proofErr w:type="gramEnd"/>
      <w:r>
        <w:rPr>
          <w:rFonts w:ascii="Times New Roman" w:eastAsia="Calibri" w:hAnsi="Times New Roman"/>
          <w:sz w:val="28"/>
          <w:szCs w:val="28"/>
        </w:rPr>
        <w:t>-6 лет»;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«</w:t>
      </w:r>
      <w:proofErr w:type="gramStart"/>
      <w:r>
        <w:rPr>
          <w:rFonts w:ascii="Times New Roman" w:eastAsia="Calibri" w:hAnsi="Times New Roman"/>
          <w:sz w:val="28"/>
          <w:szCs w:val="28"/>
        </w:rPr>
        <w:t>школьная  7</w:t>
      </w:r>
      <w:proofErr w:type="gramEnd"/>
      <w:r>
        <w:rPr>
          <w:rFonts w:ascii="Times New Roman" w:eastAsia="Calibri" w:hAnsi="Times New Roman"/>
          <w:sz w:val="28"/>
          <w:szCs w:val="28"/>
        </w:rPr>
        <w:t>-11  лет»;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«</w:t>
      </w:r>
      <w:proofErr w:type="gramStart"/>
      <w:r>
        <w:rPr>
          <w:rFonts w:ascii="Times New Roman" w:eastAsia="Calibri" w:hAnsi="Times New Roman"/>
          <w:sz w:val="28"/>
          <w:szCs w:val="28"/>
        </w:rPr>
        <w:t>школьная  12</w:t>
      </w:r>
      <w:proofErr w:type="gramEnd"/>
      <w:r>
        <w:rPr>
          <w:rFonts w:ascii="Times New Roman" w:eastAsia="Calibri" w:hAnsi="Times New Roman"/>
          <w:sz w:val="28"/>
          <w:szCs w:val="28"/>
        </w:rPr>
        <w:t>-15 лет»;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К участию в Конкурсе допускаются как авторские работы, так и коллективные (семейные и групповые).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Время и порядок проведения Конкурса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4.1. Конкурс проходит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4 по 31 марта 2026 г. </w:t>
      </w:r>
      <w:r>
        <w:rPr>
          <w:rFonts w:ascii="Times New Roman" w:hAnsi="Times New Roman"/>
          <w:sz w:val="28"/>
          <w:szCs w:val="28"/>
          <w:lang w:eastAsia="ar-SA"/>
        </w:rPr>
        <w:t>(последний день приема работ). С 1 по 3 апреля подведение итогов конкурса.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4.2. </w:t>
      </w:r>
      <w:r>
        <w:rPr>
          <w:rFonts w:ascii="Times New Roman" w:hAnsi="Times New Roman"/>
          <w:sz w:val="28"/>
          <w:szCs w:val="28"/>
        </w:rPr>
        <w:t>Конкурс проводится в номинациях: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«Декоративно-прикладное искусство» (Православный храм, Пасхальное яйцо и др.) - </w:t>
      </w:r>
      <w:r>
        <w:rPr>
          <w:rFonts w:ascii="Times New Roman" w:hAnsi="Times New Roman"/>
          <w:sz w:val="28"/>
          <w:szCs w:val="28"/>
        </w:rPr>
        <w:t>творческие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 в разных техниках исполнения, материал любой;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«Пасхальный рисунок» 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работы, выполненные в любой живописной и графической технике (акварель, гуашь, масло и т.д.), формат А3;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«Пасхальная открытка» - </w:t>
      </w:r>
      <w:r>
        <w:rPr>
          <w:rFonts w:ascii="Times New Roman" w:hAnsi="Times New Roman"/>
          <w:sz w:val="28"/>
          <w:szCs w:val="28"/>
        </w:rPr>
        <w:t>оценивается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выразительность, яркость, оригинальность, выполнение руками</w:t>
      </w:r>
      <w:r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оформляется в соответствии с канонами православного праздника Пасхи Христовой;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«Поздравительное письмо» </w:t>
      </w:r>
      <w:r>
        <w:rPr>
          <w:rFonts w:ascii="Times New Roman" w:hAnsi="Times New Roman"/>
          <w:sz w:val="28"/>
          <w:szCs w:val="28"/>
        </w:rPr>
        <w:t xml:space="preserve">(текст, содержание открытки). Мы предлагаем детям, создать не только оригинальную открытку, но и написать (вместе с родителями, воспитателями) письмо, с добрым, личным пожеланием незнакомому человеку (нуждающемуся в поддержке и во внимании). </w:t>
      </w:r>
      <w:r>
        <w:rPr>
          <w:rFonts w:ascii="Times New Roman" w:hAnsi="Times New Roman"/>
          <w:bCs/>
          <w:sz w:val="28"/>
          <w:szCs w:val="28"/>
        </w:rPr>
        <w:t xml:space="preserve">Например: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участнику, ветерану СВО;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одинокому человеку, находящемуся в Доме престарелых/ в больнице;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ребенку, оказавшемуся в трудной жизненной ситуации и др.;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«Фотография» - </w:t>
      </w:r>
      <w:r>
        <w:rPr>
          <w:rFonts w:ascii="Times New Roman" w:hAnsi="Times New Roman"/>
          <w:sz w:val="28"/>
          <w:szCs w:val="28"/>
        </w:rPr>
        <w:t>цветные фотографии в формате А4, оформлены в рамку (не фотоколлаж);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«Декоративная композиция «</w:t>
      </w:r>
      <w:proofErr w:type="gramStart"/>
      <w:r>
        <w:rPr>
          <w:rFonts w:ascii="Times New Roman" w:hAnsi="Times New Roman"/>
          <w:b/>
          <w:sz w:val="28"/>
          <w:szCs w:val="28"/>
        </w:rPr>
        <w:t>Аппликация»  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 выполненная в формате А3 или А2, любая техника;</w:t>
      </w:r>
    </w:p>
    <w:p w:rsidR="00CF2FEA" w:rsidRDefault="00CF2FEA" w:rsidP="00CF2FEA">
      <w:pPr>
        <w:pStyle w:val="a4"/>
        <w:spacing w:line="360" w:lineRule="auto"/>
        <w:ind w:firstLine="85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«</w:t>
      </w:r>
      <w:r>
        <w:rPr>
          <w:rFonts w:ascii="Times New Roman" w:hAnsi="Times New Roman"/>
          <w:b/>
          <w:sz w:val="28"/>
          <w:szCs w:val="28"/>
        </w:rPr>
        <w:t>Работы, выполненные на плоскости» (разные техники, кроме рисунка).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 Для участия в Конкурсе необходимо </w:t>
      </w:r>
      <w:r>
        <w:rPr>
          <w:rFonts w:ascii="Times New Roman" w:hAnsi="Times New Roman"/>
          <w:b/>
          <w:sz w:val="28"/>
          <w:szCs w:val="28"/>
        </w:rPr>
        <w:t>до 25 марта 2026 г.</w:t>
      </w:r>
      <w:r>
        <w:rPr>
          <w:rFonts w:ascii="Times New Roman" w:hAnsi="Times New Roman"/>
          <w:sz w:val="28"/>
          <w:szCs w:val="28"/>
        </w:rPr>
        <w:t xml:space="preserve"> направить заявку на электронный адрес: 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julia</w:t>
        </w:r>
        <w:r>
          <w:rPr>
            <w:rStyle w:val="a3"/>
            <w:rFonts w:ascii="Times New Roman" w:hAnsi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troya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CF2F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(Приложение №1).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заявке указывается ФИ ребенка (отчество не нужно).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Адрес приема работ: Епархиальный </w:t>
      </w:r>
      <w:proofErr w:type="spellStart"/>
      <w:r>
        <w:rPr>
          <w:rFonts w:ascii="Times New Roman" w:hAnsi="Times New Roman"/>
          <w:sz w:val="28"/>
          <w:szCs w:val="28"/>
        </w:rPr>
        <w:t>ОРОиК</w:t>
      </w:r>
      <w:proofErr w:type="spellEnd"/>
      <w:r>
        <w:rPr>
          <w:rFonts w:ascii="Times New Roman" w:hAnsi="Times New Roman"/>
          <w:sz w:val="28"/>
          <w:szCs w:val="28"/>
        </w:rPr>
        <w:t xml:space="preserve">, ул. Ленина 34А, последний срок </w:t>
      </w:r>
      <w:proofErr w:type="gramStart"/>
      <w:r>
        <w:rPr>
          <w:rFonts w:ascii="Times New Roman" w:hAnsi="Times New Roman"/>
          <w:sz w:val="28"/>
          <w:szCs w:val="28"/>
        </w:rPr>
        <w:t>сдачи  конкурсных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 - </w:t>
      </w:r>
      <w:r>
        <w:rPr>
          <w:rFonts w:ascii="Times New Roman" w:hAnsi="Times New Roman"/>
          <w:b/>
          <w:sz w:val="28"/>
          <w:szCs w:val="28"/>
        </w:rPr>
        <w:t>31 марта 2026 г.</w:t>
      </w:r>
      <w:r>
        <w:rPr>
          <w:rFonts w:ascii="Times New Roman" w:hAnsi="Times New Roman"/>
          <w:sz w:val="28"/>
          <w:szCs w:val="28"/>
        </w:rPr>
        <w:t xml:space="preserve">  С вопросами обращаться по телефону 8920-245-54-90 (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, Телеграмм).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От учреждения </w:t>
      </w:r>
      <w:r>
        <w:rPr>
          <w:rFonts w:ascii="Times New Roman" w:hAnsi="Times New Roman"/>
          <w:b/>
          <w:sz w:val="28"/>
          <w:szCs w:val="28"/>
        </w:rPr>
        <w:t>может быть представлено не более 5 победителей в каждой номинации</w:t>
      </w:r>
      <w:r>
        <w:rPr>
          <w:rFonts w:ascii="Times New Roman" w:hAnsi="Times New Roman"/>
          <w:sz w:val="28"/>
          <w:szCs w:val="28"/>
        </w:rPr>
        <w:t>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Жюри проводит экспертную оценку конкурсных работ, </w:t>
      </w:r>
      <w:proofErr w:type="gramStart"/>
      <w:r>
        <w:rPr>
          <w:rFonts w:ascii="Times New Roman" w:hAnsi="Times New Roman"/>
          <w:sz w:val="28"/>
          <w:szCs w:val="28"/>
        </w:rPr>
        <w:t>выявляет  победителей</w:t>
      </w:r>
      <w:proofErr w:type="gramEnd"/>
      <w:r>
        <w:rPr>
          <w:rFonts w:ascii="Times New Roman" w:hAnsi="Times New Roman"/>
          <w:sz w:val="28"/>
          <w:szCs w:val="28"/>
        </w:rPr>
        <w:t xml:space="preserve"> и призеров в каждой номинации.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Требования к конкурсным работам: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4.6.1. Работы должны </w:t>
      </w:r>
      <w:r>
        <w:rPr>
          <w:rFonts w:ascii="Times New Roman" w:hAnsi="Times New Roman"/>
          <w:color w:val="C00000"/>
          <w:sz w:val="28"/>
          <w:szCs w:val="28"/>
          <w:u w:val="single"/>
        </w:rPr>
        <w:t>соответствовать канонами православного праздника Пасхи</w:t>
      </w:r>
      <w:r>
        <w:rPr>
          <w:rFonts w:ascii="Times New Roman" w:hAnsi="Times New Roman"/>
          <w:color w:val="C00000"/>
          <w:sz w:val="28"/>
          <w:szCs w:val="28"/>
        </w:rPr>
        <w:t>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4.6.2. По содержанию и идее, творческая работа должна соответствовать канонам/догматам православной веры (пасхальные кролики, языческие куклы и т.д. не соответствуют канонам);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4.6.3.</w:t>
      </w:r>
      <w:r>
        <w:rPr>
          <w:rFonts w:ascii="Times New Roman" w:hAnsi="Times New Roman"/>
          <w:sz w:val="28"/>
          <w:szCs w:val="28"/>
          <w:u w:val="single"/>
        </w:rPr>
        <w:t xml:space="preserve"> В работе должны присутствовать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элементы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выполненные руками ребенка.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4.6.4. Оформление работ: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Этикетка (размер 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6 см), прикрепляется на оборотной стороне </w:t>
      </w:r>
      <w:r>
        <w:rPr>
          <w:rFonts w:ascii="Times New Roman" w:hAnsi="Times New Roman"/>
          <w:b/>
          <w:sz w:val="28"/>
          <w:szCs w:val="28"/>
        </w:rPr>
        <w:t>каждой работы!</w:t>
      </w:r>
      <w:r>
        <w:rPr>
          <w:rFonts w:ascii="Times New Roman" w:hAnsi="Times New Roman"/>
          <w:sz w:val="28"/>
          <w:szCs w:val="28"/>
        </w:rPr>
        <w:t xml:space="preserve"> Обязательно указываются: ФИ, возраст автора, название работы (если есть), наименование учреждения, также ФИО (полностью) педагога,</w:t>
      </w:r>
      <w:r>
        <w:rPr>
          <w:rFonts w:ascii="Times New Roman" w:hAnsi="Times New Roman"/>
          <w:sz w:val="28"/>
          <w:szCs w:val="28"/>
          <w:lang w:eastAsia="ru-RU"/>
        </w:rPr>
        <w:t xml:space="preserve"> телефон; либо ФИО родителей и </w:t>
      </w:r>
      <w:r>
        <w:rPr>
          <w:rFonts w:ascii="Times New Roman" w:hAnsi="Times New Roman"/>
          <w:sz w:val="28"/>
          <w:szCs w:val="28"/>
        </w:rPr>
        <w:t>телефон.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На Конкурс не принимаются работы, предоставленные позднее указанного срока.</w:t>
      </w:r>
    </w:p>
    <w:p w:rsidR="00CF2FEA" w:rsidRDefault="00CF2FEA" w:rsidP="00CF2FEA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 Все конкурсные работы: творческие работы, рисунки, </w:t>
      </w:r>
      <w:proofErr w:type="gramStart"/>
      <w:r>
        <w:rPr>
          <w:rFonts w:ascii="Times New Roman" w:hAnsi="Times New Roman"/>
          <w:sz w:val="28"/>
          <w:szCs w:val="28"/>
        </w:rPr>
        <w:t>открытки,  письма</w:t>
      </w:r>
      <w:proofErr w:type="gramEnd"/>
      <w:r>
        <w:rPr>
          <w:rFonts w:ascii="Times New Roman" w:hAnsi="Times New Roman"/>
          <w:sz w:val="28"/>
          <w:szCs w:val="28"/>
        </w:rPr>
        <w:t>, фото, аппликации передаются в Кризисный центр помощи женщинам и детям, детские социальные учреждения, дома престарелых, больницы, а также в благодарность спонсорам, оказывающим помощь детским учреждениям.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Критерии оценки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 Конкурсные работы оцениваются по следующим критериям: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соответствие работы тематике Конкурса - канонам православного вероучения;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художественный уровень работы, оформление;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оригинальность авторской идеи;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использование народных традиций;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техническое качество исполнения.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>
        <w:rPr>
          <w:rFonts w:ascii="Times New Roman" w:hAnsi="Times New Roman"/>
          <w:sz w:val="28"/>
          <w:szCs w:val="28"/>
          <w:u w:val="single"/>
        </w:rPr>
        <w:t>Педагогам следует познакомить ребенка с историей православного праздника Пасхи</w:t>
      </w:r>
      <w:r>
        <w:rPr>
          <w:rFonts w:ascii="Times New Roman" w:hAnsi="Times New Roman"/>
          <w:sz w:val="28"/>
          <w:szCs w:val="28"/>
        </w:rPr>
        <w:t>. Дать общую информацию ребенку.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  <w:u w:val="single"/>
        </w:rPr>
        <w:t xml:space="preserve"> Работы, полностью скопированные с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интернета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не оцениваются</w:t>
      </w:r>
      <w:r>
        <w:rPr>
          <w:rFonts w:ascii="Times New Roman" w:hAnsi="Times New Roman"/>
          <w:sz w:val="28"/>
          <w:szCs w:val="28"/>
        </w:rPr>
        <w:t>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 Не могут быть оценены работы, у которых нет этикетки по какой-либо причине, поэтому </w:t>
      </w:r>
      <w:r>
        <w:rPr>
          <w:rFonts w:ascii="Times New Roman" w:hAnsi="Times New Roman"/>
          <w:sz w:val="28"/>
          <w:szCs w:val="28"/>
          <w:u w:val="single"/>
        </w:rPr>
        <w:t>этикетка должна быть хорошо прикреплена</w:t>
      </w:r>
      <w:r>
        <w:rPr>
          <w:rFonts w:ascii="Times New Roman" w:hAnsi="Times New Roman"/>
          <w:sz w:val="28"/>
          <w:szCs w:val="28"/>
        </w:rPr>
        <w:t>!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</w:t>
      </w:r>
      <w:r>
        <w:rPr>
          <w:rFonts w:ascii="Times New Roman" w:hAnsi="Times New Roman"/>
          <w:sz w:val="28"/>
          <w:szCs w:val="28"/>
          <w:u w:val="single"/>
        </w:rPr>
        <w:t>Открытки не должны быть заполненными, не пустыми, без текста - они считаются не доработанными!</w:t>
      </w:r>
      <w:r>
        <w:rPr>
          <w:rFonts w:ascii="Times New Roman" w:hAnsi="Times New Roman"/>
          <w:sz w:val="28"/>
          <w:szCs w:val="28"/>
        </w:rPr>
        <w:t xml:space="preserve"> Просим педагогов обратить на это внимание.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 Руководство Конкурсом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Общее руководство и проведение Конкурса осуществляется оргкомитетом.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В состав оргкомитета могут входить представители </w:t>
      </w:r>
      <w:proofErr w:type="spellStart"/>
      <w:r>
        <w:rPr>
          <w:rFonts w:ascii="Times New Roman" w:hAnsi="Times New Roman"/>
          <w:sz w:val="28"/>
          <w:szCs w:val="28"/>
        </w:rPr>
        <w:t>ОРОиК</w:t>
      </w:r>
      <w:proofErr w:type="spellEnd"/>
      <w:r>
        <w:rPr>
          <w:rFonts w:ascii="Times New Roman" w:hAnsi="Times New Roman"/>
          <w:sz w:val="28"/>
          <w:szCs w:val="28"/>
        </w:rPr>
        <w:t xml:space="preserve"> Липецкой епархии, а также представители </w:t>
      </w:r>
      <w:proofErr w:type="spellStart"/>
      <w:r>
        <w:rPr>
          <w:rFonts w:ascii="Times New Roman" w:hAnsi="Times New Roman"/>
          <w:sz w:val="28"/>
          <w:szCs w:val="28"/>
        </w:rPr>
        <w:t>ОРОиК</w:t>
      </w:r>
      <w:proofErr w:type="spellEnd"/>
      <w:r>
        <w:rPr>
          <w:rFonts w:ascii="Times New Roman" w:hAnsi="Times New Roman"/>
          <w:sz w:val="28"/>
          <w:szCs w:val="28"/>
        </w:rPr>
        <w:t xml:space="preserve"> 1-го Липецкого ЦО, педагоги доп. образования, учителя начальных классов, учителя ОПК, литературы, истории, рисования, методисты. Победители конкурса определяются решением жюри.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Функции оргкомитета: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формирует жюри для оценки конкурсных работ;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вносит предложения о награждении победителей.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О месте и времени награждения победителей, занявших 1-е, 2-е и 3-и места во всех номинациях будет сообщено дополнительно.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VII</w:t>
      </w:r>
      <w:r>
        <w:rPr>
          <w:rFonts w:ascii="Times New Roman" w:hAnsi="Times New Roman"/>
          <w:b/>
          <w:sz w:val="28"/>
          <w:szCs w:val="28"/>
        </w:rPr>
        <w:t>. Подведение итогов Конкурса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7.1. По итогам Конкурса победители и призёры награждаются грамотами отдела образования 1-го Липецкого ЦО.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Лучшие тексты писем будут опубликованы на сайте благочиния.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Оргкомитет оставляет за собой право присуждать дополнительные места и поощрительные грамоты. 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О награждении (передаче) грамот будет сообщено дополнительно по электронной почте.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VIII</w:t>
      </w:r>
      <w:r>
        <w:rPr>
          <w:rFonts w:ascii="Times New Roman" w:hAnsi="Times New Roman"/>
          <w:b/>
          <w:sz w:val="28"/>
          <w:szCs w:val="28"/>
        </w:rPr>
        <w:t>. Особые положения</w:t>
      </w:r>
    </w:p>
    <w:p w:rsidR="00CF2FEA" w:rsidRDefault="00CF2FEA" w:rsidP="00CF2FEA">
      <w:pPr>
        <w:pStyle w:val="a4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Участие в конкурсе означает согласие на обработку персональных данных.</w:t>
      </w:r>
    </w:p>
    <w:p w:rsidR="00CF2FEA" w:rsidRDefault="00CF2FEA" w:rsidP="00CF2FEA">
      <w:pPr>
        <w:pStyle w:val="a4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1ECF" w:rsidRDefault="00CF1ECF">
      <w:bookmarkStart w:id="0" w:name="_GoBack"/>
      <w:bookmarkEnd w:id="0"/>
    </w:p>
    <w:sectPr w:rsidR="00CF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zhits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EA"/>
    <w:rsid w:val="00CF1ECF"/>
    <w:rsid w:val="00C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55FCE-40F8-4380-B5FC-DA7DED62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FE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F2FEA"/>
    <w:rPr>
      <w:color w:val="0000FF"/>
      <w:u w:val="single"/>
    </w:rPr>
  </w:style>
  <w:style w:type="paragraph" w:styleId="a4">
    <w:name w:val="No Spacing"/>
    <w:uiPriority w:val="99"/>
    <w:qFormat/>
    <w:rsid w:val="00CF2FE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a_troya@mail.ru" TargetMode="External"/><Relationship Id="rId5" Type="http://schemas.openxmlformats.org/officeDocument/2006/relationships/hyperlink" Target="http://blagochinie48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1084</Words>
  <Characters>6180</Characters>
  <Application>Microsoft Office Word</Application>
  <DocSecurity>0</DocSecurity>
  <Lines>51</Lines>
  <Paragraphs>14</Paragraphs>
  <ScaleCrop>false</ScaleCrop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феофанов</dc:creator>
  <cp:keywords/>
  <dc:description/>
  <cp:lastModifiedBy>олег феофанов</cp:lastModifiedBy>
  <cp:revision>1</cp:revision>
  <dcterms:created xsi:type="dcterms:W3CDTF">2026-03-04T16:36:00Z</dcterms:created>
  <dcterms:modified xsi:type="dcterms:W3CDTF">2026-03-04T16:36:00Z</dcterms:modified>
</cp:coreProperties>
</file>